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EKONOMSKA ŠKOLA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        IMOTSKI</w:t>
      </w:r>
      <w:bookmarkStart w:id="0" w:name="_GoBack"/>
      <w:bookmarkEnd w:id="0"/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Bruna Bušića 59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Klasa: 602-03/12-01/820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proofErr w:type="spellStart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Urbroj</w:t>
      </w:r>
      <w:proofErr w:type="spellEnd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: 2129/21-12-01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Sukladno članku  4. stavak 2.  Zakona o pravu na pristup informacijama (“NN” br.172/03, 144/10, 37/11, 77/11) )  ravnatelj Ekonomske škole, Imotski donosi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216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KATALOG   INFORMACIJA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UVODNE NAPOMENE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Katalog informacija sadržava pregled informacija koje posjeduje, kojima raspolaže ili nadzire  Ekonomska škola, Imotski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Škola kao javna ustanova omogućuje pristup informacijama na sljedeće načine:</w:t>
      </w:r>
    </w:p>
    <w:p w:rsidR="00A75B70" w:rsidRPr="00A75B70" w:rsidRDefault="00A75B70" w:rsidP="00A75B70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putem službene web stranice Škole</w:t>
      </w:r>
      <w:r w:rsidRPr="00A75B70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br/>
        <w:t>- informacije o ustrojstvu  Škole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informacije o općim aktima Škole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informacije o aktivnostima Škole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informacije o učeničkim postignućima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informacije za roditelje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priopćenja za javnost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neposrednim pružanjem informacija korisniku prava na informaciju koji je podnio zahtjev za pristup informacijama</w:t>
      </w:r>
    </w:p>
    <w:p w:rsidR="00A75B70" w:rsidRPr="00A75B70" w:rsidRDefault="00A75B70" w:rsidP="00A75B70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uvidom u dokumente i izradom preslika dokumenata koji sadrže tražene informacije,</w:t>
      </w:r>
    </w:p>
    <w:p w:rsidR="00A75B70" w:rsidRPr="00A75B70" w:rsidRDefault="00A75B70" w:rsidP="00A75B70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lastRenderedPageBreak/>
        <w:t>dostavljanjem pisane informacije, preslike dokumenata koji sadrže traženu informaciju ili drugi oblik informacije korisniku prava na informaciju koji je podnio zahtjev za pristup informacijama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numPr>
          <w:ilvl w:val="0"/>
          <w:numId w:val="4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OSNOVNI PODACI O ŠKOLI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Djelatnost Škole</w:t>
      </w: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je odgoj i obrazovanje u programima za stjecanje srednje stručne spreme i srednjoškolsko obrazovanje odraslih za stjecanje srednje stručne spreme i programe prekvalifikacije za obrazovne programe.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Sjedište Škole</w:t>
      </w: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je u Imotskom, Brune Bušića 59.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Unutarnje ustrojstvo Škole</w:t>
      </w: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: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1. Stručno pedagoška služba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2. Administrativno tehnička služba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numPr>
          <w:ilvl w:val="0"/>
          <w:numId w:val="5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SADRŽAJ   INFORMACIJA   KOJIMA ŠKOLA RASPOLAŽE: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numPr>
          <w:ilvl w:val="0"/>
          <w:numId w:val="6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INFORMACIJE O USTROJSTVU I ORGANIZACIJI RADA ŠKOLE I OPĆI AKTI ŠKOLE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1. Godišnji plan i program rada škole i izvješća o realizaciji godišnjeg plana i programa rada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2. Školski kurikulum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3. Opći akti škole : Statut, Pravilnik o radu, Pravilnik o kućnom redu,         Pravilnik o zaštiti na radu , Pravilnik o zaštiti od požara, Pravilnik o radu    školske </w:t>
      </w:r>
      <w:proofErr w:type="spellStart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knižnice</w:t>
      </w:r>
      <w:proofErr w:type="spellEnd"/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4. Dokumentacija o radu kolegijalnih tijela Škole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lastRenderedPageBreak/>
        <w:t>5. Ostala dokumentacija o aktivnostima Škole i organizaciji rada u Školi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numPr>
          <w:ilvl w:val="0"/>
          <w:numId w:val="7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INFORMACIJE SADRŽANE U PEDAGOŠKOJ DOKUMENTACIJI I EVIDENCIJAMA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1. Matična knjiga učenika (matica učenika),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2. Registar učenika upisanih u matičnu knjigu,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3. Razredna knjiga s imenikom učenika, pregledom rada i dnevnikom rada,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4. Upisnica u srednju školu,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5. Prijavnica i Zapisnik o polaganju popravnoga ispita,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6. Prijavnica i Zapisnik o polaganju razrednoga – predmetnoga (razlikovnoga;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dopunskoga) ispita,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Ostala metodička i nastavna dokumentacija i evidencije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numPr>
          <w:ilvl w:val="0"/>
          <w:numId w:val="8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INFORMACIJE SADRŽANE U JAVNIM ISPRAVAMA  I OSTALIM AKTIMA KOJE ŠKOLA DONOSI NA TEMELJU JAVNIH OVLASTI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numPr>
          <w:ilvl w:val="0"/>
          <w:numId w:val="9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INFORMACIJE O PODACIMA RADNIKA U SVEZI SA ZASNIVANJEM, SADRŽAJEM I PRESTAKOM RADNOG ODNOSA I OSTALI PODACI O RADNICIMA KOJE JE ŠKOLA OBVEZNA VODITI</w:t>
      </w:r>
    </w:p>
    <w:p w:rsidR="00A75B70" w:rsidRPr="00A75B70" w:rsidRDefault="00A75B70" w:rsidP="00A75B70">
      <w:pPr>
        <w:numPr>
          <w:ilvl w:val="1"/>
          <w:numId w:val="9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Natječajna dokumentacija</w:t>
      </w:r>
    </w:p>
    <w:p w:rsidR="00A75B70" w:rsidRPr="00A75B70" w:rsidRDefault="00A75B70" w:rsidP="00A75B70">
      <w:pPr>
        <w:numPr>
          <w:ilvl w:val="1"/>
          <w:numId w:val="9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Statistički podaci o radnicima</w:t>
      </w:r>
    </w:p>
    <w:p w:rsidR="00A75B70" w:rsidRPr="00A75B70" w:rsidRDefault="00A75B70" w:rsidP="00A75B70">
      <w:pPr>
        <w:numPr>
          <w:ilvl w:val="1"/>
          <w:numId w:val="9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Osobni i drugi podaci o radnicima u svezi ostvarivanja prava iz radnog odnosa i drugi podaci o radnicima koje je škola obvezna voditi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144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numPr>
          <w:ilvl w:val="0"/>
          <w:numId w:val="10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INFORMACIJE O FINANCIJSKOM I RAČUNOVODSTVENOM POSLOVANJU ŠKOLE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60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1.  Godišnja, polugodišnja i ostala izvješća o financijskom poslovanju – prihodi, primici, rashodi, izdaci te izvori financiranja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08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2. </w:t>
      </w:r>
      <w:proofErr w:type="spellStart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Finacijski</w:t>
      </w:r>
      <w:proofErr w:type="spellEnd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plan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08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lastRenderedPageBreak/>
        <w:t>3. Podaci o plaćama, dodacima na plaću, naknadama ,  i ostalim materijalnim pravima radnika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08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4. Podaci o isplatama drugog dohotka i autorskim honorarima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08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5. Plan nabave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08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7. Statistička izvješća i druga izvješća i podaci o financijskom poslovanju škole koje je škola obvezna voditi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numPr>
          <w:ilvl w:val="0"/>
          <w:numId w:val="11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b/>
          <w:bCs/>
          <w:color w:val="35586E"/>
          <w:sz w:val="21"/>
          <w:szCs w:val="21"/>
          <w:lang w:eastAsia="hr-HR"/>
        </w:rPr>
        <w:t>STATISTIČKI PODACI KOJE JE ŠKOLA OBVEZNA VODITI, IZVJEŠĆA TE OSTALI PODACI SADRŽANI U AKTIMA I DOKUMENTACIJI ŠKOLE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Namjena informacija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Namjena informacija u smislu ovog Kataloga je vođenje podataka sukladno zakonskim obvezama Škole  i osiguravanje prava na pristup informacijama, u skladu s odredbama Zakona o pravu na pristup informacijama i drugim propisima.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Način osiguravanja prava na pristup informacijama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Pravo na pristup informacijama iz ovog Kataloga ostvaruje se na način i  prema postupku propisanom Zakonom o pravu na pristup informacijama.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Službenik za informiranje je ovlaštena osoba za ostvarivanje prava na pristup informacijama 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Pravo na pristup informacijama ostvaruje se putem službenika za informiranje na temelju  zahtjeva za ostvarivanje  prava na pristup informacijama.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Zahtjev se može podnijeti</w:t>
      </w:r>
    </w:p>
    <w:p w:rsidR="00A75B70" w:rsidRPr="00A75B70" w:rsidRDefault="00A75B70" w:rsidP="00A75B70">
      <w:pPr>
        <w:spacing w:before="100" w:beforeAutospacing="1" w:after="100" w:afterAutospacing="1" w:line="240" w:lineRule="auto"/>
        <w:ind w:left="780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lastRenderedPageBreak/>
        <w:t xml:space="preserve">1. Pisanim putem na poštansku adresu </w:t>
      </w:r>
      <w:proofErr w:type="spellStart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Škole:Ekonomska</w:t>
      </w:r>
      <w:proofErr w:type="spellEnd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škola, Imotski, Bruna Bušića 59 21260 Imotski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2. Elektronskim putem na mail adresu Škole: ss-imotski-503@skole.htnet.hr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3. Telefonskim putem na broj 021/842-222 u radno  vrijeme Škole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Pri ostvarivanju prava na pristup  informacijama podnositelji zahtjeva oslobođeni su plaćanja upravnih pristojbi, a dužni su snositi </w:t>
      </w:r>
      <w:proofErr w:type="spellStart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evenutalne</w:t>
      </w:r>
      <w:proofErr w:type="spellEnd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troškove u svezi s ostvarivanjem prava na pristup informaciji u visini stvarnih troškova 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Škola će podnositelju zahtjeva omogućiti pravo na pristup informaciji u zakonskom roku od 15 dana od dana podnošenja zahtjeva , osim u slučajevima kada je ovlaštena prema Zakonu o pravu na pristup informacijama produžiti navedeni rok do 30 dana.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Škola će podnositelju uskratiti pravo na pristup informacijama u slučajevima koji su zakonom propisani kao izuzeci od prava na pristup informacijama.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Izuzeci od prava na pristup informacijama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Škola će uskratit pristup informaciji ako je informacija klasificirana stupnjem tajnosti sukladno zakonu i/ili općem aktu donesenom na temelju zakona kojim se propisuje tajnost podataka ili je zaštićena zakonom kojim se uređuje područje zaštite osobnih podataka.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Škola će uskratiti pristup informaciji ako postoje osnove sumnje da bi njezino objavljivanje:  </w:t>
      </w:r>
    </w:p>
    <w:p w:rsidR="00A75B70" w:rsidRPr="00A75B70" w:rsidRDefault="00A75B70" w:rsidP="00A75B70">
      <w:pPr>
        <w:numPr>
          <w:ilvl w:val="0"/>
          <w:numId w:val="12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Onemogućilo učinkovito, neovisno i nepristrano vođenje sudskog, upravnog ili drugog pravno uređenog postupka, izvršenje sudske odluke ili kazne,</w:t>
      </w:r>
    </w:p>
    <w:p w:rsidR="00A75B70" w:rsidRPr="00A75B70" w:rsidRDefault="00A75B70" w:rsidP="00A75B70">
      <w:pPr>
        <w:numPr>
          <w:ilvl w:val="0"/>
          <w:numId w:val="12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Onemogućilo rad tijela koji vrše upravni nadzor, odnosno nadzor zakonitosti, </w:t>
      </w:r>
    </w:p>
    <w:p w:rsidR="00A75B70" w:rsidRPr="00A75B70" w:rsidRDefault="00A75B70" w:rsidP="00A75B70">
      <w:pPr>
        <w:numPr>
          <w:ilvl w:val="0"/>
          <w:numId w:val="12"/>
        </w:numPr>
        <w:spacing w:after="0" w:line="240" w:lineRule="auto"/>
        <w:ind w:left="0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A75B70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Povrijedilo pravo intelektualnog vlasništva, osim u slučaju izričitoga pisanog pristanka autora ili vlasnika.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Škola će uskratiti pristup informacijama koje se tiču svih postupaka koje vode nadležna tijela u </w:t>
      </w:r>
      <w:proofErr w:type="spellStart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predistražnim</w:t>
      </w:r>
      <w:proofErr w:type="spellEnd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i istražnim radnjama za vrijeme trajanja tih postupaka, a  iznimno će se  omogućiti pristup navedenim informacijama, ako je takvo postupanje u interesu javnosti i nužno za postizanje zakonom utvrđene svrhe te razmjerno cilju koji treba postići.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Ako određena informacijama sadrži i podatak klasificiran stupnjem tajnosti, neklasificirani dijelovi informacije učinit će se dostupnim.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U postupku ostvarivanja prava na pristup informacijama primjenjivat će se odredbe Zakona o općem upravnom postupku („NN“ br. 47/09 ) osim u slučajevima kada je drukčije propisano Zakonom o pravu na pristup informacijama.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Pri obrađivanju, korištenju i raspolaganju informacija kojima Škola raspolaže obvezno je postupati u skladu s važećim zakonskim odredbama, a osobito u skladu s odredbama Zakona o zaštiti osobnih podataka (“Narodne novine” br. 103/03., 118/06.,41/08.).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lastRenderedPageBreak/>
        <w:t> 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                                                                                             Ravnatelj:</w:t>
      </w:r>
    </w:p>
    <w:p w:rsidR="00A75B70" w:rsidRPr="00A75B70" w:rsidRDefault="00A75B70" w:rsidP="00A75B7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                                                                                       Miro </w:t>
      </w:r>
      <w:proofErr w:type="spellStart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Drlje,prof</w:t>
      </w:r>
      <w:proofErr w:type="spellEnd"/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.</w:t>
      </w:r>
    </w:p>
    <w:p w:rsidR="00A75B70" w:rsidRPr="00A75B70" w:rsidRDefault="00A75B70" w:rsidP="00A75B70">
      <w:pPr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A75B70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sluzbenik.za.zastitu.osobnih.podataka@</w:t>
      </w:r>
      <w:hyperlink r:id="rId5" w:tgtFrame="fWNYgj1NpbrXgY8H1MShEfA" w:history="1">
        <w:r w:rsidRPr="00A75B70">
          <w:rPr>
            <w:rFonts w:ascii="inherit" w:eastAsia="Times New Roman" w:hAnsi="inherit" w:cs="Times New Roman"/>
            <w:color w:val="35586E"/>
            <w:sz w:val="17"/>
            <w:szCs w:val="17"/>
            <w:u w:val="single"/>
            <w:lang w:eastAsia="hr-HR"/>
          </w:rPr>
          <w:t>ss-ekonomska-imotski.skole.hr</w:t>
        </w:r>
      </w:hyperlink>
    </w:p>
    <w:p w:rsidR="00515A80" w:rsidRDefault="00515A80" w:rsidP="00A75B70"/>
    <w:sectPr w:rsidR="0051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2A8F"/>
    <w:multiLevelType w:val="multilevel"/>
    <w:tmpl w:val="BA24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B00D4"/>
    <w:multiLevelType w:val="multilevel"/>
    <w:tmpl w:val="0442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46CA3"/>
    <w:multiLevelType w:val="multilevel"/>
    <w:tmpl w:val="093E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D3170"/>
    <w:multiLevelType w:val="multilevel"/>
    <w:tmpl w:val="C8A6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355A0"/>
    <w:multiLevelType w:val="multilevel"/>
    <w:tmpl w:val="53A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C467A"/>
    <w:multiLevelType w:val="multilevel"/>
    <w:tmpl w:val="0594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A0177"/>
    <w:multiLevelType w:val="multilevel"/>
    <w:tmpl w:val="A688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A25119"/>
    <w:multiLevelType w:val="multilevel"/>
    <w:tmpl w:val="EE0E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AA5076"/>
    <w:multiLevelType w:val="multilevel"/>
    <w:tmpl w:val="07E0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8B07FD"/>
    <w:multiLevelType w:val="multilevel"/>
    <w:tmpl w:val="6998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1E7589"/>
    <w:multiLevelType w:val="multilevel"/>
    <w:tmpl w:val="D152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826DC1"/>
    <w:multiLevelType w:val="multilevel"/>
    <w:tmpl w:val="8E0E4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0"/>
    <w:lvlOverride w:ilvl="0">
      <w:startOverride w:val="2"/>
    </w:lvlOverride>
  </w:num>
  <w:num w:numId="4">
    <w:abstractNumId w:val="8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E"/>
    <w:rsid w:val="00133A0E"/>
    <w:rsid w:val="00515A80"/>
    <w:rsid w:val="00A7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11507-E149-44AD-8B16-7B6CC31D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7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75B7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75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-arhiva.skole.hr/ss-ekonomska-imotski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1083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Rako</dc:creator>
  <cp:keywords/>
  <dc:description/>
  <cp:lastModifiedBy>Miro Rako</cp:lastModifiedBy>
  <cp:revision>2</cp:revision>
  <dcterms:created xsi:type="dcterms:W3CDTF">2026-07-13T12:43:00Z</dcterms:created>
  <dcterms:modified xsi:type="dcterms:W3CDTF">2026-07-13T12:44:00Z</dcterms:modified>
</cp:coreProperties>
</file>